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8B4" w:rsidRPr="00886E95" w:rsidP="005225EF">
      <w:pPr>
        <w:contextualSpacing/>
        <w:jc w:val="right"/>
        <w:rPr>
          <w:rFonts w:eastAsia="Times New Roman CYR"/>
        </w:rPr>
      </w:pPr>
      <w:r w:rsidRPr="00886E95">
        <w:rPr>
          <w:rFonts w:eastAsia="Times New Roman CYR"/>
        </w:rPr>
        <w:t xml:space="preserve">Дело № </w:t>
      </w:r>
      <w:r w:rsidRPr="00886E95" w:rsidR="008E7C66">
        <w:t>5-</w:t>
      </w:r>
      <w:r w:rsidRPr="00886E95" w:rsidR="00886E95">
        <w:t>694/</w:t>
      </w:r>
      <w:r w:rsidRPr="00886E95">
        <w:t>280</w:t>
      </w:r>
      <w:r w:rsidRPr="00886E95" w:rsidR="008E7C66">
        <w:t>6</w:t>
      </w:r>
      <w:r w:rsidRPr="00886E95">
        <w:t>/202</w:t>
      </w:r>
      <w:r w:rsidRPr="00886E95" w:rsidR="00886E95">
        <w:t>4</w:t>
      </w:r>
    </w:p>
    <w:p w:rsidR="000D1A5B" w:rsidRPr="00886E95" w:rsidP="005225EF">
      <w:pPr>
        <w:suppressAutoHyphens/>
        <w:ind w:firstLine="709"/>
        <w:contextualSpacing/>
        <w:jc w:val="center"/>
        <w:rPr>
          <w:spacing w:val="34"/>
          <w:lang w:eastAsia="zh-CN"/>
        </w:rPr>
      </w:pPr>
    </w:p>
    <w:p w:rsidR="00275A04" w:rsidRPr="00886E95" w:rsidP="00275A04">
      <w:pPr>
        <w:contextualSpacing/>
        <w:jc w:val="center"/>
        <w:rPr>
          <w:bCs/>
          <w:spacing w:val="34"/>
        </w:rPr>
      </w:pPr>
      <w:r w:rsidRPr="00886E95">
        <w:rPr>
          <w:bCs/>
          <w:spacing w:val="34"/>
        </w:rPr>
        <w:t>ПОСТАНОВЛЕНИЕ</w:t>
      </w:r>
    </w:p>
    <w:p w:rsidR="00275A04" w:rsidRPr="00886E95" w:rsidP="00275A04">
      <w:pPr>
        <w:contextualSpacing/>
        <w:jc w:val="center"/>
      </w:pPr>
      <w:r w:rsidRPr="00886E95">
        <w:t>о прекращении производства по делу</w:t>
      </w:r>
    </w:p>
    <w:p w:rsidR="008E7C66" w:rsidRPr="00886E95" w:rsidP="005225EF">
      <w:pPr>
        <w:suppressAutoHyphens/>
        <w:ind w:firstLine="709"/>
        <w:contextualSpacing/>
        <w:jc w:val="both"/>
        <w:rPr>
          <w:lang w:eastAsia="zh-CN"/>
        </w:rPr>
      </w:pPr>
    </w:p>
    <w:tbl>
      <w:tblPr>
        <w:tblW w:w="0" w:type="auto"/>
        <w:tblLook w:val="04A0"/>
      </w:tblPr>
      <w:tblGrid>
        <w:gridCol w:w="4834"/>
        <w:gridCol w:w="4804"/>
      </w:tblGrid>
      <w:tr w:rsidTr="001B3A52">
        <w:tblPrEx>
          <w:tblW w:w="0" w:type="auto"/>
          <w:tblLook w:val="04A0"/>
        </w:tblPrEx>
        <w:tc>
          <w:tcPr>
            <w:tcW w:w="5068" w:type="dxa"/>
            <w:hideMark/>
          </w:tcPr>
          <w:p w:rsidR="008E7C66" w:rsidRPr="00886E95" w:rsidP="005225EF">
            <w:pPr>
              <w:contextualSpacing/>
              <w:jc w:val="both"/>
              <w:rPr>
                <w:rFonts w:eastAsia="Times New Roman CYR"/>
                <w:lang w:eastAsia="en-US"/>
              </w:rPr>
            </w:pPr>
            <w:r w:rsidRPr="00886E95">
              <w:rPr>
                <w:rFonts w:eastAsia="Times New Roman CYR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8E7C66" w:rsidRPr="00886E95" w:rsidP="005225EF">
            <w:pPr>
              <w:contextualSpacing/>
              <w:jc w:val="right"/>
              <w:rPr>
                <w:rFonts w:eastAsia="Times New Roman CYR"/>
                <w:lang w:eastAsia="en-US"/>
              </w:rPr>
            </w:pPr>
            <w:r w:rsidRPr="00886E95">
              <w:rPr>
                <w:lang w:eastAsia="en-US"/>
              </w:rPr>
              <w:t>28 июня 2024 года</w:t>
            </w:r>
          </w:p>
        </w:tc>
      </w:tr>
    </w:tbl>
    <w:p w:rsidR="008E7C66" w:rsidRPr="00886E95" w:rsidP="005225EF">
      <w:pPr>
        <w:suppressAutoHyphens/>
        <w:ind w:firstLine="709"/>
        <w:contextualSpacing/>
        <w:jc w:val="both"/>
        <w:rPr>
          <w:lang w:eastAsia="zh-CN"/>
        </w:rPr>
      </w:pPr>
    </w:p>
    <w:p w:rsidR="00886E95" w:rsidRPr="00886E95" w:rsidP="00275A04">
      <w:pPr>
        <w:suppressAutoHyphens/>
        <w:ind w:firstLine="709"/>
        <w:contextualSpacing/>
        <w:jc w:val="both"/>
        <w:rPr>
          <w:lang w:eastAsia="zh-CN"/>
        </w:rPr>
      </w:pPr>
      <w:r w:rsidRPr="00886E95">
        <w:rPr>
          <w:lang w:eastAsia="zh-CN"/>
        </w:rPr>
        <w:t>Ми</w:t>
      </w:r>
      <w:r w:rsidR="008D5EFB">
        <w:rPr>
          <w:lang w:eastAsia="zh-CN"/>
        </w:rPr>
        <w:t>ровой судья судебного участка №</w:t>
      </w:r>
      <w:r w:rsidRPr="00886E95">
        <w:rPr>
          <w:lang w:eastAsia="zh-CN"/>
        </w:rPr>
        <w:t xml:space="preserve">6 Ханты-Мансийского судебного района Ханты-Мансийского автономного округа – Югры Жиляк Н.Н. (628011, </w:t>
      </w:r>
      <w:r w:rsidRPr="00886E95">
        <w:rPr>
          <w:lang w:eastAsia="zh-CN"/>
        </w:rPr>
        <w:t>Ханты-Мансийский автономный округ – Югра, г. Ханты-Мансийск, ул. Ленина, дом 87/1),</w:t>
      </w:r>
      <w:r w:rsidRPr="00886E95" w:rsidR="00275A04">
        <w:rPr>
          <w:lang w:eastAsia="zh-CN"/>
        </w:rPr>
        <w:t xml:space="preserve"> </w:t>
      </w:r>
    </w:p>
    <w:p w:rsidR="00886E95" w:rsidRPr="00886E95" w:rsidP="00275A04">
      <w:pPr>
        <w:suppressAutoHyphens/>
        <w:ind w:firstLine="709"/>
        <w:contextualSpacing/>
        <w:jc w:val="both"/>
        <w:rPr>
          <w:lang w:eastAsia="zh-CN"/>
        </w:rPr>
      </w:pPr>
      <w:r w:rsidRPr="00886E95">
        <w:rPr>
          <w:lang w:eastAsia="zh-CN"/>
        </w:rPr>
        <w:t>рассмотрев материалы дела об административном правонарушении в отношении:</w:t>
      </w:r>
    </w:p>
    <w:p w:rsidR="008E7C66" w:rsidRPr="00886E95" w:rsidP="003E4F07">
      <w:pPr>
        <w:suppressAutoHyphens/>
        <w:ind w:firstLine="709"/>
        <w:contextualSpacing/>
        <w:jc w:val="both"/>
        <w:rPr>
          <w:lang w:eastAsia="zh-CN"/>
        </w:rPr>
      </w:pPr>
      <w:r w:rsidRPr="00886E95">
        <w:rPr>
          <w:lang w:eastAsia="zh-CN"/>
        </w:rPr>
        <w:t xml:space="preserve">- </w:t>
      </w:r>
      <w:r w:rsidRPr="00886E95" w:rsidR="00886E95">
        <w:rPr>
          <w:rFonts w:eastAsia="Times New Roman CYR"/>
        </w:rPr>
        <w:t>Бобоева</w:t>
      </w:r>
      <w:r w:rsidRPr="00886E95" w:rsidR="00886E95">
        <w:rPr>
          <w:rFonts w:eastAsia="Times New Roman CYR"/>
        </w:rPr>
        <w:t xml:space="preserve"> </w:t>
      </w:r>
      <w:r w:rsidRPr="00886E95" w:rsidR="00886E95">
        <w:rPr>
          <w:rFonts w:eastAsia="Times New Roman CYR"/>
        </w:rPr>
        <w:t>Акмала</w:t>
      </w:r>
      <w:r w:rsidRPr="00886E95" w:rsidR="00886E95">
        <w:rPr>
          <w:rFonts w:eastAsia="Times New Roman CYR"/>
        </w:rPr>
        <w:t xml:space="preserve"> </w:t>
      </w:r>
      <w:r w:rsidRPr="00886E95" w:rsidR="00886E95">
        <w:rPr>
          <w:rFonts w:eastAsia="Times New Roman CYR"/>
        </w:rPr>
        <w:t>Махмадраджабовича</w:t>
      </w:r>
      <w:r w:rsidRPr="00886E95">
        <w:rPr>
          <w:lang w:eastAsia="zh-CN"/>
        </w:rPr>
        <w:t xml:space="preserve">, </w:t>
      </w:r>
      <w:r w:rsidR="00274F3A">
        <w:rPr>
          <w:lang w:eastAsia="zh-CN"/>
        </w:rPr>
        <w:t>…</w:t>
      </w:r>
    </w:p>
    <w:p w:rsidR="008E7C66" w:rsidRPr="00886E95" w:rsidP="003E4F07">
      <w:pPr>
        <w:suppressAutoHyphens/>
        <w:ind w:firstLine="709"/>
        <w:contextualSpacing/>
        <w:jc w:val="both"/>
        <w:rPr>
          <w:lang w:eastAsia="zh-CN"/>
        </w:rPr>
      </w:pPr>
      <w:r w:rsidRPr="00886E95">
        <w:rPr>
          <w:lang w:eastAsia="zh-CN"/>
        </w:rPr>
        <w:t xml:space="preserve">о совершении административного правонарушения, предусмотренного </w:t>
      </w:r>
      <w:r w:rsidRPr="00886E95" w:rsidR="00886E95">
        <w:rPr>
          <w:lang w:eastAsia="zh-CN"/>
        </w:rPr>
        <w:t>ч.1 ст.14.1</w:t>
      </w:r>
      <w:r w:rsidRPr="00886E95">
        <w:rPr>
          <w:lang w:eastAsia="zh-CN"/>
        </w:rPr>
        <w:t xml:space="preserve"> Кодекса Российской Федерации об административных правонарушениях (далее – КоАП РФ),</w:t>
      </w:r>
    </w:p>
    <w:p w:rsidR="008E7C66" w:rsidRPr="00886E95" w:rsidP="003E4F07">
      <w:pPr>
        <w:suppressAutoHyphens/>
        <w:ind w:firstLine="709"/>
        <w:contextualSpacing/>
        <w:jc w:val="both"/>
        <w:rPr>
          <w:lang w:eastAsia="zh-CN"/>
        </w:rPr>
      </w:pPr>
    </w:p>
    <w:p w:rsidR="008E7C66" w:rsidRPr="00886E95" w:rsidP="00886E95">
      <w:pPr>
        <w:suppressAutoHyphens/>
        <w:contextualSpacing/>
        <w:jc w:val="center"/>
        <w:rPr>
          <w:lang w:eastAsia="zh-CN"/>
        </w:rPr>
      </w:pPr>
      <w:r w:rsidRPr="00886E95">
        <w:rPr>
          <w:spacing w:val="34"/>
          <w:lang w:eastAsia="zh-CN"/>
        </w:rPr>
        <w:t>установил</w:t>
      </w:r>
      <w:r w:rsidRPr="00886E95">
        <w:rPr>
          <w:lang w:eastAsia="zh-CN"/>
        </w:rPr>
        <w:t>:</w:t>
      </w:r>
    </w:p>
    <w:p w:rsidR="007E21BE" w:rsidRPr="00886E95" w:rsidP="003E4F07">
      <w:pPr>
        <w:ind w:firstLine="709"/>
        <w:contextualSpacing/>
        <w:jc w:val="both"/>
        <w:rPr>
          <w:rFonts w:eastAsia="Times New Roman CYR"/>
        </w:rPr>
      </w:pPr>
    </w:p>
    <w:p w:rsidR="00557436" w:rsidRPr="00886E95" w:rsidP="00557436">
      <w:pPr>
        <w:ind w:firstLine="708"/>
        <w:contextualSpacing/>
        <w:jc w:val="both"/>
      </w:pPr>
      <w:r w:rsidRPr="00886E95">
        <w:t>24.03.2024 должностным лицом составлен протокол об административном правон</w:t>
      </w:r>
      <w:r w:rsidRPr="00886E95">
        <w:t>арушении серии 86 №</w:t>
      </w:r>
      <w:r w:rsidR="00274F3A">
        <w:t>...</w:t>
      </w:r>
      <w:r w:rsidRPr="00886E95">
        <w:t xml:space="preserve"> в отношении </w:t>
      </w:r>
      <w:r w:rsidRPr="00886E95">
        <w:rPr>
          <w:rFonts w:eastAsia="Times New Roman CYR"/>
        </w:rPr>
        <w:t>Бобоева Акмала Махмадраджабовича</w:t>
      </w:r>
      <w:r w:rsidRPr="00886E95">
        <w:t xml:space="preserve"> по ч.1 ст.14.1 КоАП РФ.</w:t>
      </w:r>
    </w:p>
    <w:p w:rsidR="00557436" w:rsidRPr="00886E95" w:rsidP="00557436">
      <w:pPr>
        <w:ind w:firstLine="709"/>
        <w:contextualSpacing/>
        <w:jc w:val="both"/>
      </w:pPr>
      <w:r w:rsidRPr="00886E95">
        <w:t>Согласно протоколу об административном правонарушении</w:t>
      </w:r>
      <w:r w:rsidR="00FC00BF">
        <w:t>,</w:t>
      </w:r>
      <w:r w:rsidRPr="00886E95">
        <w:t xml:space="preserve"> </w:t>
      </w:r>
      <w:r w:rsidRPr="00886E95" w:rsidR="00886E95">
        <w:t>Бобоев А.М</w:t>
      </w:r>
      <w:r w:rsidRPr="00886E95">
        <w:t xml:space="preserve">. </w:t>
      </w:r>
      <w:r w:rsidRPr="00886E95" w:rsidR="00886E95">
        <w:t>24.03.2024</w:t>
      </w:r>
      <w:r w:rsidRPr="00886E95">
        <w:t xml:space="preserve"> в </w:t>
      </w:r>
      <w:r w:rsidRPr="00886E95" w:rsidR="00886E95">
        <w:t>11</w:t>
      </w:r>
      <w:r w:rsidRPr="00886E95">
        <w:t xml:space="preserve"> час. </w:t>
      </w:r>
      <w:r w:rsidRPr="00886E95" w:rsidR="00886E95">
        <w:t>20 мин. на ул.</w:t>
      </w:r>
      <w:r w:rsidRPr="00886E95">
        <w:t>Свободы, д.</w:t>
      </w:r>
      <w:r w:rsidRPr="00886E95" w:rsidR="00886E95">
        <w:t>1</w:t>
      </w:r>
      <w:r w:rsidR="00FC00BF">
        <w:t xml:space="preserve"> в г.</w:t>
      </w:r>
      <w:r w:rsidRPr="00886E95">
        <w:t>Ханты-Мансийске Ханты-Мансийского автономн</w:t>
      </w:r>
      <w:r w:rsidRPr="00886E95">
        <w:t xml:space="preserve">ого округа - Югры, </w:t>
      </w:r>
      <w:r w:rsidRPr="00886E95" w:rsidR="00886E95">
        <w:t>осуществлял предпринимательскую деятельность на коммерческой основе по перевозке пассажира на транспортном средстве «</w:t>
      </w:r>
      <w:r w:rsidR="00274F3A">
        <w:t>...</w:t>
      </w:r>
      <w:r w:rsidRPr="00886E95" w:rsidR="00886E95">
        <w:t xml:space="preserve">» с государственным номером </w:t>
      </w:r>
      <w:r w:rsidRPr="00274F3A" w:rsidR="00274F3A">
        <w:t>...</w:t>
      </w:r>
      <w:r w:rsidRPr="00886E95" w:rsidR="00886E95">
        <w:t>.</w:t>
      </w:r>
    </w:p>
    <w:p w:rsidR="00557436" w:rsidRPr="00886E95" w:rsidP="00886E95">
      <w:pPr>
        <w:ind w:firstLine="708"/>
        <w:contextualSpacing/>
        <w:jc w:val="both"/>
      </w:pPr>
      <w:r w:rsidRPr="00886E95">
        <w:t xml:space="preserve">Действия </w:t>
      </w:r>
      <w:r w:rsidRPr="00886E95" w:rsidR="00886E95">
        <w:t>Бобоева А.М</w:t>
      </w:r>
      <w:r w:rsidRPr="00886E95">
        <w:t xml:space="preserve">. административным органом квалифицированы по </w:t>
      </w:r>
      <w:r w:rsidRPr="00886E95" w:rsidR="00886E95">
        <w:t>ч.1 ст.14.1</w:t>
      </w:r>
      <w:r w:rsidRPr="00886E95">
        <w:t xml:space="preserve"> КоАП РФ - </w:t>
      </w:r>
      <w:r w:rsidRPr="00886E95" w:rsidR="00886E95"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- влечет наложение административного штрафа в размере от пятисот до двух тысяч рублей.</w:t>
      </w:r>
    </w:p>
    <w:p w:rsidR="00886E95" w:rsidRPr="00886E95" w:rsidP="00886E95">
      <w:pPr>
        <w:ind w:firstLine="708"/>
        <w:contextualSpacing/>
        <w:jc w:val="both"/>
      </w:pPr>
      <w:r w:rsidRPr="00886E95">
        <w:t>Бобоев А.М. в судебное заседание не явился, о месте и времени судебного заседания извещен надлежащим образом, телефонограммой от 24.0</w:t>
      </w:r>
      <w:r w:rsidRPr="00886E95">
        <w:t>6.2024, об отложении дела не просил, иных ходатайств не заявлял.</w:t>
      </w:r>
    </w:p>
    <w:p w:rsidR="00886E95" w:rsidRPr="00886E95" w:rsidP="00886E95">
      <w:pPr>
        <w:ind w:firstLine="708"/>
        <w:contextualSpacing/>
        <w:jc w:val="both"/>
      </w:pPr>
      <w:r w:rsidRPr="00886E95">
        <w:t>Мировой судья, руководствуясь ч.2 ст.25.1 КоАП РФ, счел возможным рассмотреть дело об административном правонарушении в отсутствие Бобоева А.М.</w:t>
      </w:r>
    </w:p>
    <w:p w:rsidR="00886E95" w:rsidRPr="00886E95" w:rsidP="00886E95">
      <w:pPr>
        <w:ind w:firstLine="708"/>
        <w:contextualSpacing/>
        <w:jc w:val="both"/>
      </w:pPr>
      <w:r w:rsidRPr="00886E95">
        <w:t>Изучив письменные материалы дела об администрат</w:t>
      </w:r>
      <w:r w:rsidRPr="00886E95">
        <w:t>ивном правонарушении, мировой судья пришел к следующему.</w:t>
      </w:r>
    </w:p>
    <w:p w:rsidR="00557436" w:rsidRPr="00886E95" w:rsidP="00557436">
      <w:pPr>
        <w:ind w:firstLine="708"/>
        <w:contextualSpacing/>
        <w:jc w:val="both"/>
      </w:pPr>
      <w:r w:rsidRPr="00886E95">
        <w:t xml:space="preserve">Определением </w:t>
      </w:r>
      <w:r w:rsidRPr="00886E95" w:rsidR="00886E95">
        <w:t>мирового судьи судебного участка №6 Ханты-Мансийского судебного района Ханты-Мансийского автономного округа – Югры</w:t>
      </w:r>
      <w:r w:rsidRPr="00886E95">
        <w:t xml:space="preserve"> от </w:t>
      </w:r>
      <w:r w:rsidRPr="00886E95" w:rsidR="00886E95">
        <w:t>26.04.2024</w:t>
      </w:r>
      <w:r w:rsidRPr="00886E95">
        <w:t xml:space="preserve"> протокол об административном правонарушении </w:t>
      </w:r>
      <w:r w:rsidRPr="00FC00BF" w:rsidR="00FC00BF">
        <w:t>серии 86 №</w:t>
      </w:r>
      <w:r w:rsidR="00274F3A">
        <w:t>...</w:t>
      </w:r>
      <w:r w:rsidRPr="00FC00BF" w:rsidR="00FC00BF">
        <w:t xml:space="preserve"> </w:t>
      </w:r>
      <w:r w:rsidR="00FC00BF">
        <w:t xml:space="preserve">от 24.03.2024 </w:t>
      </w:r>
      <w:r w:rsidRPr="00886E95" w:rsidR="00886E95">
        <w:t>и другие материалы дела возвращены должностному лицу для устранения допущенных нарушений.</w:t>
      </w:r>
    </w:p>
    <w:p w:rsidR="00886E95" w:rsidRPr="00886E95" w:rsidP="00557436">
      <w:pPr>
        <w:ind w:firstLine="708"/>
        <w:contextualSpacing/>
        <w:jc w:val="both"/>
      </w:pPr>
      <w:r w:rsidRPr="00886E95">
        <w:t xml:space="preserve">21.06.2024 на судебный участок №6 Ханты-Мансийского судебного района Ханты-Мансийского автономного округа – Югры поступил протокол об </w:t>
      </w:r>
      <w:r w:rsidRPr="00886E95">
        <w:t>административном правонарушении серии 86 №</w:t>
      </w:r>
      <w:r w:rsidR="00274F3A">
        <w:t>...</w:t>
      </w:r>
      <w:r w:rsidRPr="00886E95">
        <w:t xml:space="preserve"> от 24.03.2024 с доработанными материалами дела.</w:t>
      </w:r>
    </w:p>
    <w:p w:rsidR="00557436" w:rsidRPr="00886E95" w:rsidP="00557436">
      <w:pPr>
        <w:ind w:firstLine="708"/>
        <w:contextualSpacing/>
        <w:jc w:val="both"/>
      </w:pPr>
      <w:r w:rsidRPr="00886E95">
        <w:t xml:space="preserve">Определением мирового судьи </w:t>
      </w:r>
      <w:r w:rsidRPr="00886E95" w:rsidR="00886E95">
        <w:t xml:space="preserve">судебного участка №6 Ханты-Мансийского судебного района Ханты-Мансийского автономного округа – Югры </w:t>
      </w:r>
      <w:r w:rsidRPr="00886E95">
        <w:t xml:space="preserve">от </w:t>
      </w:r>
      <w:r w:rsidRPr="00886E95" w:rsidR="00886E95">
        <w:t>24.06.2024</w:t>
      </w:r>
      <w:r w:rsidRPr="00886E95">
        <w:t xml:space="preserve"> рассмотрение дела</w:t>
      </w:r>
      <w:r w:rsidRPr="00886E95">
        <w:t xml:space="preserve"> назначено на </w:t>
      </w:r>
      <w:r w:rsidRPr="00886E95" w:rsidR="00886E95">
        <w:t>28.06.2024</w:t>
      </w:r>
      <w:r w:rsidRPr="00886E95">
        <w:t xml:space="preserve"> в 1</w:t>
      </w:r>
      <w:r w:rsidRPr="00886E95" w:rsidR="00886E95">
        <w:t>1</w:t>
      </w:r>
      <w:r w:rsidRPr="00886E95">
        <w:t>:</w:t>
      </w:r>
      <w:r w:rsidRPr="00886E95" w:rsidR="00886E95">
        <w:t>05.</w:t>
      </w:r>
    </w:p>
    <w:p w:rsidR="00886E95" w:rsidRPr="00886E95" w:rsidP="00886E95">
      <w:pPr>
        <w:ind w:firstLine="708"/>
        <w:contextualSpacing/>
        <w:jc w:val="both"/>
        <w:rPr>
          <w:color w:val="000000" w:themeColor="text1"/>
        </w:rPr>
      </w:pPr>
      <w:r w:rsidRPr="00886E95">
        <w:rPr>
          <w:color w:val="000000" w:themeColor="text1"/>
        </w:rPr>
        <w:t xml:space="preserve">Согласно ч.1 ст.4.5 КоАП РФ срок давности привлечения к административной ответственности за совершение административного правонарушения, предусмотренного ч.1 ст.14.1 КоАП РФ, составляет </w:t>
      </w:r>
      <w:r w:rsidRPr="00886E95" w:rsidR="00B04657">
        <w:rPr>
          <w:color w:val="000000" w:themeColor="text1"/>
        </w:rPr>
        <w:t>девяност</w:t>
      </w:r>
      <w:r w:rsidRPr="00886E95" w:rsidR="00E10543">
        <w:rPr>
          <w:color w:val="000000" w:themeColor="text1"/>
        </w:rPr>
        <w:t>о</w:t>
      </w:r>
      <w:r w:rsidRPr="00886E95" w:rsidR="00B04657">
        <w:rPr>
          <w:color w:val="000000" w:themeColor="text1"/>
        </w:rPr>
        <w:t xml:space="preserve"> календарных дней со дня совершения административного правонарушения</w:t>
      </w:r>
      <w:r w:rsidRPr="00886E95">
        <w:rPr>
          <w:color w:val="000000" w:themeColor="text1"/>
        </w:rPr>
        <w:t>, срок привлечения к административной ответственности истек 24.06.2024 (с учетом нерабочих дней).</w:t>
      </w:r>
    </w:p>
    <w:p w:rsidR="00557436" w:rsidRPr="00886E95" w:rsidP="00557436">
      <w:pPr>
        <w:ind w:firstLine="708"/>
        <w:contextualSpacing/>
        <w:jc w:val="both"/>
        <w:rPr>
          <w:color w:val="000000" w:themeColor="text1"/>
        </w:rPr>
      </w:pPr>
      <w:r w:rsidRPr="00886E95">
        <w:rPr>
          <w:color w:val="000000" w:themeColor="text1"/>
        </w:rPr>
        <w:t xml:space="preserve">В соответствии с ч.6 ст.24.5 КоАП РФ производство по делу об административном правонарушении не может быть начато, а </w:t>
      </w:r>
      <w:r w:rsidRPr="00886E95">
        <w:rPr>
          <w:color w:val="000000" w:themeColor="text1"/>
        </w:rPr>
        <w:t>начатое производство подлежит прекращению в связи с истечением сроков давности привлечения к административной ответственности.</w:t>
      </w:r>
    </w:p>
    <w:p w:rsidR="00557436" w:rsidRPr="00886E95" w:rsidP="00557436">
      <w:pPr>
        <w:ind w:firstLine="708"/>
        <w:contextualSpacing/>
        <w:jc w:val="both"/>
      </w:pPr>
      <w:r w:rsidRPr="00886E95">
        <w:rPr>
          <w:color w:val="000000" w:themeColor="text1"/>
        </w:rPr>
        <w:t>Согласно ч.2 ст.29.4 КоАП РФ при подготовке к рассмотрению дела об административном правонарушении при наличии обстоятельств</w:t>
      </w:r>
      <w:r w:rsidRPr="00886E95">
        <w:t>, пре</w:t>
      </w:r>
      <w:r w:rsidRPr="00886E95">
        <w:t>дусмотренных ст</w:t>
      </w:r>
      <w:r w:rsidRPr="00886E95" w:rsidR="00886E95">
        <w:t>.</w:t>
      </w:r>
      <w:r w:rsidRPr="00886E95">
        <w:t>24.5 данного Кодекса, выносится постановление о прекращении производства по делу об административном правонарушении.</w:t>
      </w:r>
    </w:p>
    <w:p w:rsidR="00557436" w:rsidRPr="00886E95" w:rsidP="00557436">
      <w:pPr>
        <w:ind w:firstLine="708"/>
        <w:contextualSpacing/>
        <w:jc w:val="both"/>
      </w:pPr>
      <w:r w:rsidRPr="00886E95">
        <w:t xml:space="preserve">При таких обстоятельствах производство по делу об административном правонарушении, предусмотренном </w:t>
      </w:r>
      <w:r w:rsidRPr="00886E95" w:rsidR="00886E95">
        <w:t>ч.1 ст.14.1</w:t>
      </w:r>
      <w:r w:rsidRPr="00886E95">
        <w:t xml:space="preserve"> КоАП РФ, в о</w:t>
      </w:r>
      <w:r w:rsidRPr="00886E95">
        <w:t xml:space="preserve">тношении </w:t>
      </w:r>
      <w:r w:rsidRPr="00886E95" w:rsidR="00886E95">
        <w:t>Бобоева А.М</w:t>
      </w:r>
      <w:r w:rsidRPr="00886E95">
        <w:t>. подлежит прекращению в связи с истечением срока давности привлечения к административной ответственности.</w:t>
      </w:r>
    </w:p>
    <w:p w:rsidR="00275A04" w:rsidRPr="00886E95" w:rsidP="00886E95">
      <w:pPr>
        <w:ind w:firstLine="708"/>
        <w:contextualSpacing/>
        <w:jc w:val="both"/>
      </w:pPr>
      <w:r w:rsidRPr="00886E95">
        <w:t>На основании изложенного, руководствуясь ст.29.4 КоАП РФ, мировой судья,</w:t>
      </w:r>
    </w:p>
    <w:p w:rsidR="00886E95" w:rsidP="00275A04">
      <w:pPr>
        <w:contextualSpacing/>
        <w:jc w:val="center"/>
      </w:pPr>
    </w:p>
    <w:p w:rsidR="00275A04" w:rsidRPr="00886E95" w:rsidP="00275A04">
      <w:pPr>
        <w:contextualSpacing/>
        <w:jc w:val="center"/>
      </w:pPr>
      <w:r w:rsidRPr="00886E95">
        <w:t>постановил:</w:t>
      </w:r>
    </w:p>
    <w:p w:rsidR="00275A04" w:rsidRPr="00886E95" w:rsidP="00275A04">
      <w:pPr>
        <w:contextualSpacing/>
        <w:jc w:val="both"/>
      </w:pPr>
    </w:p>
    <w:p w:rsidR="00275A04" w:rsidRPr="00886E95" w:rsidP="00275A04">
      <w:pPr>
        <w:ind w:firstLine="708"/>
        <w:contextualSpacing/>
        <w:jc w:val="both"/>
      </w:pPr>
      <w:r w:rsidRPr="00886E95">
        <w:t xml:space="preserve">прекратить производство по делу об административном </w:t>
      </w:r>
      <w:r w:rsidRPr="00886E95" w:rsidR="004949EB">
        <w:t xml:space="preserve">правонарушении </w:t>
      </w:r>
      <w:r w:rsidRPr="00886E95">
        <w:t>№5-6</w:t>
      </w:r>
      <w:r w:rsidRPr="00886E95" w:rsidR="00886E95">
        <w:t>9</w:t>
      </w:r>
      <w:r w:rsidRPr="00886E95">
        <w:t>4-2806/202</w:t>
      </w:r>
      <w:r w:rsidRPr="00886E95" w:rsidR="00886E95">
        <w:t>4</w:t>
      </w:r>
      <w:r w:rsidRPr="00886E95">
        <w:t xml:space="preserve">, возбужденном по </w:t>
      </w:r>
      <w:r w:rsidRPr="00886E95" w:rsidR="00886E95">
        <w:t>ч.1 ст.14.1</w:t>
      </w:r>
      <w:r w:rsidRPr="00886E95">
        <w:t xml:space="preserve"> КоАП РФ в отношении </w:t>
      </w:r>
      <w:r w:rsidRPr="00886E95" w:rsidR="00886E95">
        <w:rPr>
          <w:rFonts w:eastAsia="Times New Roman CYR"/>
        </w:rPr>
        <w:t>Бобоева Акмала Махмадраджабовича</w:t>
      </w:r>
      <w:r w:rsidRPr="00886E95">
        <w:t>, в связи с истечением срока давности привлечения к административной ответственности.</w:t>
      </w:r>
    </w:p>
    <w:p w:rsidR="00275A04" w:rsidRPr="00886E95" w:rsidP="00275A04">
      <w:pPr>
        <w:ind w:firstLine="708"/>
        <w:contextualSpacing/>
        <w:jc w:val="both"/>
      </w:pPr>
      <w:r w:rsidRPr="00886E95">
        <w:t>Поста</w:t>
      </w:r>
      <w:r w:rsidRPr="00886E95">
        <w:t>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275A04" w:rsidP="00275A04">
      <w:pPr>
        <w:contextualSpacing/>
        <w:jc w:val="both"/>
      </w:pPr>
    </w:p>
    <w:p w:rsidR="00886E95" w:rsidRPr="00886E95" w:rsidP="00275A04">
      <w:pPr>
        <w:contextualSpacing/>
        <w:jc w:val="both"/>
      </w:pPr>
    </w:p>
    <w:p w:rsidR="005278B4" w:rsidRPr="00886E95" w:rsidP="005225EF">
      <w:pPr>
        <w:contextualSpacing/>
        <w:jc w:val="both"/>
        <w:rPr>
          <w:rFonts w:eastAsia="Times New Roman CYR"/>
        </w:rPr>
      </w:pPr>
      <w:r w:rsidRPr="00886E95">
        <w:rPr>
          <w:rFonts w:eastAsia="Times New Roman CYR"/>
        </w:rPr>
        <w:t xml:space="preserve">Мировой судья </w:t>
      </w:r>
      <w:r w:rsidRPr="00886E95">
        <w:rPr>
          <w:rFonts w:eastAsia="Times New Roman CYR"/>
        </w:rPr>
        <w:tab/>
      </w:r>
      <w:r w:rsidRPr="00886E95">
        <w:rPr>
          <w:rFonts w:eastAsia="Times New Roman CYR"/>
        </w:rPr>
        <w:tab/>
      </w:r>
      <w:r w:rsidRPr="00886E95">
        <w:rPr>
          <w:rFonts w:eastAsia="Times New Roman CYR"/>
        </w:rPr>
        <w:tab/>
      </w:r>
      <w:r w:rsidRPr="00886E95">
        <w:rPr>
          <w:rFonts w:eastAsia="Times New Roman CYR"/>
        </w:rPr>
        <w:tab/>
      </w:r>
      <w:r w:rsidRPr="00886E95" w:rsidR="008E7C66">
        <w:rPr>
          <w:rFonts w:eastAsia="Times New Roman CYR"/>
        </w:rPr>
        <w:t>/подпись/</w:t>
      </w:r>
      <w:r w:rsidRPr="00886E95">
        <w:rPr>
          <w:rFonts w:eastAsia="Times New Roman CYR"/>
        </w:rPr>
        <w:tab/>
      </w:r>
      <w:r w:rsidRPr="00886E95">
        <w:rPr>
          <w:rFonts w:eastAsia="Times New Roman CYR"/>
        </w:rPr>
        <w:tab/>
      </w:r>
      <w:r w:rsidRPr="00886E95">
        <w:rPr>
          <w:rFonts w:eastAsia="Times New Roman CYR"/>
        </w:rPr>
        <w:tab/>
        <w:t xml:space="preserve">           </w:t>
      </w:r>
      <w:r w:rsidR="00886E95">
        <w:rPr>
          <w:rFonts w:eastAsia="Times New Roman CYR"/>
        </w:rPr>
        <w:t xml:space="preserve">           </w:t>
      </w:r>
      <w:r w:rsidRPr="00886E95" w:rsidR="008E7C66">
        <w:rPr>
          <w:rFonts w:eastAsia="Times New Roman CYR"/>
        </w:rPr>
        <w:t>Н.Н. Жиляк</w:t>
      </w:r>
    </w:p>
    <w:p w:rsidR="005278B4" w:rsidRPr="00886E95" w:rsidP="005225EF">
      <w:pPr>
        <w:contextualSpacing/>
        <w:rPr>
          <w:rFonts w:eastAsia="Times New Roman CYR"/>
        </w:rPr>
      </w:pPr>
      <w:r w:rsidRPr="00886E95">
        <w:rPr>
          <w:rFonts w:eastAsia="Times New Roman CYR"/>
        </w:rPr>
        <w:t>Копия верна</w:t>
      </w:r>
    </w:p>
    <w:p w:rsidR="00372F3F" w:rsidRPr="00886E95" w:rsidP="001F6D1D">
      <w:pPr>
        <w:spacing w:after="200"/>
        <w:contextualSpacing/>
      </w:pPr>
      <w:r w:rsidRPr="00886E95">
        <w:rPr>
          <w:rFonts w:eastAsia="Times New Roman CYR"/>
        </w:rPr>
        <w:t>Мировой судья</w:t>
      </w:r>
      <w:r w:rsidRPr="00886E95">
        <w:rPr>
          <w:rFonts w:eastAsia="Times New Roman CYR"/>
        </w:rPr>
        <w:tab/>
      </w:r>
      <w:r w:rsidRPr="00886E95">
        <w:rPr>
          <w:rFonts w:eastAsia="Times New Roman CYR"/>
        </w:rPr>
        <w:tab/>
      </w:r>
      <w:r w:rsidRPr="00886E95">
        <w:rPr>
          <w:rFonts w:eastAsia="Times New Roman CYR"/>
        </w:rPr>
        <w:tab/>
      </w:r>
      <w:r w:rsidRPr="00886E95">
        <w:rPr>
          <w:rFonts w:eastAsia="Times New Roman CYR"/>
        </w:rPr>
        <w:tab/>
      </w:r>
      <w:r w:rsidRPr="00886E95">
        <w:rPr>
          <w:rFonts w:eastAsia="Times New Roman CYR"/>
        </w:rPr>
        <w:tab/>
      </w:r>
      <w:r w:rsidRPr="00886E95">
        <w:rPr>
          <w:rFonts w:eastAsia="Times New Roman CYR"/>
        </w:rPr>
        <w:tab/>
      </w:r>
      <w:r w:rsidRPr="00886E95">
        <w:rPr>
          <w:rFonts w:eastAsia="Times New Roman CYR"/>
        </w:rPr>
        <w:tab/>
      </w:r>
      <w:r w:rsidRPr="00886E95">
        <w:rPr>
          <w:rFonts w:eastAsia="Times New Roman CYR"/>
        </w:rPr>
        <w:tab/>
      </w:r>
      <w:r w:rsidRPr="00886E95">
        <w:rPr>
          <w:rFonts w:eastAsia="Times New Roman CYR"/>
        </w:rPr>
        <w:t xml:space="preserve">           </w:t>
      </w:r>
      <w:r w:rsidR="00886E95">
        <w:rPr>
          <w:rFonts w:eastAsia="Times New Roman CYR"/>
        </w:rPr>
        <w:t xml:space="preserve">           </w:t>
      </w:r>
      <w:r w:rsidRPr="00886E95" w:rsidR="008E7C66">
        <w:rPr>
          <w:rFonts w:eastAsia="Times New Roman CYR"/>
        </w:rPr>
        <w:t>Н.Н. Жиляк</w:t>
      </w:r>
    </w:p>
    <w:p w:rsidR="00886E95" w:rsidRPr="00886E95">
      <w:pPr>
        <w:spacing w:after="200"/>
        <w:contextualSpacing/>
      </w:pPr>
    </w:p>
    <w:sectPr w:rsidSect="00A8416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6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6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68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74F3A">
      <w:rPr>
        <w:noProof/>
      </w:rPr>
      <w:t>2</w:t>
    </w:r>
    <w:r>
      <w:fldChar w:fldCharType="end"/>
    </w:r>
  </w:p>
  <w:p w:rsidR="008E268A" w:rsidRPr="00A8416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6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B4"/>
    <w:rsid w:val="000103F4"/>
    <w:rsid w:val="000274E4"/>
    <w:rsid w:val="000D1A5B"/>
    <w:rsid w:val="0016770E"/>
    <w:rsid w:val="001954FE"/>
    <w:rsid w:val="001E2269"/>
    <w:rsid w:val="001F6D1D"/>
    <w:rsid w:val="00234994"/>
    <w:rsid w:val="0023648F"/>
    <w:rsid w:val="00252B7F"/>
    <w:rsid w:val="00267B26"/>
    <w:rsid w:val="00274F3A"/>
    <w:rsid w:val="00275A04"/>
    <w:rsid w:val="00372F3F"/>
    <w:rsid w:val="003E4F07"/>
    <w:rsid w:val="003E698A"/>
    <w:rsid w:val="004835F0"/>
    <w:rsid w:val="004949EB"/>
    <w:rsid w:val="005225EF"/>
    <w:rsid w:val="005278B4"/>
    <w:rsid w:val="00557436"/>
    <w:rsid w:val="005D2080"/>
    <w:rsid w:val="005E6B82"/>
    <w:rsid w:val="00687D82"/>
    <w:rsid w:val="007638AC"/>
    <w:rsid w:val="00771843"/>
    <w:rsid w:val="007B0A41"/>
    <w:rsid w:val="007C0419"/>
    <w:rsid w:val="007E21BE"/>
    <w:rsid w:val="00832A16"/>
    <w:rsid w:val="00864B68"/>
    <w:rsid w:val="00886E95"/>
    <w:rsid w:val="008B20D4"/>
    <w:rsid w:val="008D5EFB"/>
    <w:rsid w:val="008D7708"/>
    <w:rsid w:val="008E2448"/>
    <w:rsid w:val="008E268A"/>
    <w:rsid w:val="008E7C66"/>
    <w:rsid w:val="00911925"/>
    <w:rsid w:val="00916721"/>
    <w:rsid w:val="009962FD"/>
    <w:rsid w:val="00A7084F"/>
    <w:rsid w:val="00A76CD4"/>
    <w:rsid w:val="00A8416F"/>
    <w:rsid w:val="00AA0755"/>
    <w:rsid w:val="00AC78FB"/>
    <w:rsid w:val="00B04657"/>
    <w:rsid w:val="00B63785"/>
    <w:rsid w:val="00B87254"/>
    <w:rsid w:val="00BE495B"/>
    <w:rsid w:val="00C6017C"/>
    <w:rsid w:val="00C63917"/>
    <w:rsid w:val="00D26890"/>
    <w:rsid w:val="00E10543"/>
    <w:rsid w:val="00E25AEC"/>
    <w:rsid w:val="00E66B71"/>
    <w:rsid w:val="00E85E10"/>
    <w:rsid w:val="00F1439F"/>
    <w:rsid w:val="00F86339"/>
    <w:rsid w:val="00FC00BF"/>
    <w:rsid w:val="00FE01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E3990E-9409-412B-960D-DF17CF6C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5278B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7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278B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27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E21BE"/>
    <w:rPr>
      <w:color w:val="0000FF"/>
      <w:u w:val="single"/>
    </w:rPr>
  </w:style>
  <w:style w:type="paragraph" w:styleId="BodyText">
    <w:name w:val="Body Text"/>
    <w:basedOn w:val="Normal"/>
    <w:link w:val="a1"/>
    <w:semiHidden/>
    <w:unhideWhenUsed/>
    <w:rsid w:val="007E21BE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semiHidden/>
    <w:rsid w:val="007E21B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7E21B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7E21BE"/>
  </w:style>
  <w:style w:type="paragraph" w:customStyle="1" w:styleId="11">
    <w:name w:val="11"/>
    <w:basedOn w:val="Normal"/>
    <w:rsid w:val="007E21BE"/>
    <w:pPr>
      <w:spacing w:before="100" w:beforeAutospacing="1" w:after="150"/>
    </w:pPr>
    <w:rPr>
      <w:rFonts w:ascii="Arial" w:hAnsi="Arial" w:cs="Arial"/>
      <w:sz w:val="21"/>
      <w:szCs w:val="21"/>
    </w:rPr>
  </w:style>
  <w:style w:type="paragraph" w:customStyle="1" w:styleId="s1">
    <w:name w:val="s_1"/>
    <w:basedOn w:val="Normal"/>
    <w:rsid w:val="007E21BE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uiPriority w:val="99"/>
    <w:semiHidden/>
    <w:unhideWhenUsed/>
    <w:rsid w:val="003E4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E4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